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3969D2" w:rsidRPr="00B502E4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</w:t>
      </w:r>
      <w:r w:rsidRPr="00B502E4">
        <w:rPr>
          <w:rFonts w:ascii="Arial" w:eastAsia="Arial" w:hAnsi="Arial" w:cs="Arial"/>
          <w:color w:val="000000"/>
          <w:sz w:val="22"/>
          <w:szCs w:val="22"/>
        </w:rPr>
        <w:t xml:space="preserve">interna ai fini dell’individuazione di personale Tecnico Amministrativo dell’Ateneo, per </w:t>
      </w:r>
      <w:r w:rsidRPr="00B502E4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B502E4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B502E4">
        <w:rPr>
          <w:rFonts w:ascii="Arial" w:eastAsia="Arial" w:hAnsi="Arial" w:cs="Arial"/>
          <w:b/>
          <w:sz w:val="22"/>
          <w:szCs w:val="22"/>
        </w:rPr>
        <w:t>3</w:t>
      </w:r>
      <w:r w:rsidR="00B502E4" w:rsidRPr="00B502E4">
        <w:rPr>
          <w:rFonts w:ascii="Arial" w:eastAsia="Arial" w:hAnsi="Arial" w:cs="Arial"/>
          <w:b/>
          <w:color w:val="000000"/>
          <w:sz w:val="22"/>
          <w:szCs w:val="22"/>
        </w:rPr>
        <w:t>C09</w:t>
      </w:r>
      <w:r w:rsidRPr="00B502E4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B502E4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B502E4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B502E4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B502E4" w:rsidRPr="00B502E4">
        <w:rPr>
          <w:rFonts w:ascii="Arial" w:eastAsia="Arial" w:hAnsi="Arial" w:cs="Arial"/>
          <w:b/>
          <w:sz w:val="22"/>
          <w:szCs w:val="22"/>
        </w:rPr>
        <w:t>9</w:t>
      </w:r>
      <w:r w:rsidRPr="00B502E4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502E4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502E4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 445/2000, consapevole delle sanzioni penali previste dall’art. 76 del D.P.R.445/2000, per le ipotesi di falsità in atti e dichiarazioni mendaci:</w:t>
      </w:r>
    </w:p>
    <w:p w:rsidR="003969D2" w:rsidRDefault="00BC3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3969D2" w:rsidRDefault="00BC3B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969D2" w:rsidRDefault="00BC3B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3969D2" w:rsidRDefault="00BC3B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3969D2" w:rsidRDefault="00BC3B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3969D2" w:rsidRDefault="00396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475217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per </w:t>
      </w:r>
      <w:r w:rsidR="00475217" w:rsidRPr="00475217">
        <w:rPr>
          <w:rFonts w:ascii="Arial" w:eastAsia="Arial" w:hAnsi="Arial" w:cs="Arial"/>
          <w:b/>
          <w:smallCaps/>
          <w:sz w:val="22"/>
          <w:szCs w:val="22"/>
        </w:rPr>
        <w:t>9</w:t>
      </w:r>
      <w:r w:rsidRPr="00475217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475217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475217">
        <w:rPr>
          <w:rFonts w:ascii="Arial" w:eastAsia="Arial" w:hAnsi="Arial" w:cs="Arial"/>
          <w:b/>
          <w:smallCaps/>
          <w:color w:val="000000"/>
          <w:sz w:val="22"/>
          <w:szCs w:val="22"/>
        </w:rPr>
        <w:t>FISPPA</w:t>
      </w:r>
      <w:r w:rsidRPr="00475217">
        <w:rPr>
          <w:rFonts w:ascii="Arial" w:eastAsia="Arial" w:hAnsi="Arial" w:cs="Arial"/>
          <w:smallCaps/>
          <w:color w:val="000000"/>
          <w:sz w:val="22"/>
          <w:szCs w:val="22"/>
        </w:rPr>
        <w:t xml:space="preserve"> ,</w:t>
      </w:r>
      <w:proofErr w:type="gramEnd"/>
      <w:r w:rsidRPr="00475217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3969D2" w:rsidRDefault="00396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3969D2" w:rsidRDefault="00396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3969D2" w:rsidRDefault="00396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3969D2" w:rsidRPr="00475217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</w:t>
      </w:r>
      <w:r w:rsidRPr="00475217">
        <w:rPr>
          <w:rFonts w:ascii="Arial" w:eastAsia="Arial" w:hAnsi="Arial" w:cs="Arial"/>
          <w:color w:val="000000"/>
          <w:sz w:val="22"/>
          <w:szCs w:val="22"/>
        </w:rPr>
        <w:t xml:space="preserve">ricognizione interna fra il personale Tecnico Amministrativo dell’Ateneo, per </w:t>
      </w:r>
      <w:r w:rsidRPr="00475217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475217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475217">
        <w:rPr>
          <w:rFonts w:ascii="Arial" w:eastAsia="Arial" w:hAnsi="Arial" w:cs="Arial"/>
          <w:b/>
          <w:sz w:val="22"/>
          <w:szCs w:val="22"/>
        </w:rPr>
        <w:t>3</w:t>
      </w:r>
      <w:r w:rsidRPr="00475217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475217" w:rsidRPr="00475217">
        <w:rPr>
          <w:rFonts w:ascii="Arial" w:eastAsia="Arial" w:hAnsi="Arial" w:cs="Arial"/>
          <w:b/>
          <w:color w:val="000000"/>
          <w:sz w:val="22"/>
          <w:szCs w:val="22"/>
        </w:rPr>
        <w:t>09</w:t>
      </w:r>
      <w:r w:rsidRPr="00475217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475217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475217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475217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475217" w:rsidRPr="00475217">
        <w:rPr>
          <w:rFonts w:ascii="Arial" w:eastAsia="Arial" w:hAnsi="Arial" w:cs="Arial"/>
          <w:b/>
          <w:sz w:val="22"/>
          <w:szCs w:val="22"/>
        </w:rPr>
        <w:t>9 mesi</w:t>
      </w:r>
      <w:r w:rsidRPr="00475217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475217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475217" w:rsidRPr="00475217">
        <w:rPr>
          <w:rFonts w:ascii="Arial" w:eastAsia="Arial" w:hAnsi="Arial" w:cs="Arial"/>
          <w:b/>
          <w:sz w:val="22"/>
          <w:szCs w:val="22"/>
        </w:rPr>
        <w:t>Santi Marina</w:t>
      </w:r>
      <w:r w:rsidRPr="00475217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5217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 445/2000, consapevole delle sanzioni penali previste dall’art. 76 del D.P.R.445/2000, per le ipotesi di falsità in atti e dichiarazioni mendaci:</w:t>
      </w:r>
    </w:p>
    <w:p w:rsidR="003969D2" w:rsidRDefault="00BC3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3969D2" w:rsidRDefault="00BC3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3969D2" w:rsidRDefault="00BC3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3969D2" w:rsidRDefault="00BC3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3969D2" w:rsidRDefault="00BC3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3969D2" w:rsidRDefault="00BC3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3969D2" w:rsidRDefault="00BC3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3969D2" w:rsidRDefault="00BC3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3969D2" w:rsidRDefault="00BC3B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3969D2" w:rsidRDefault="00BC3B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3969D2" w:rsidRDefault="00BC3B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3969D2" w:rsidRDefault="00BC3B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969D2" w:rsidRDefault="00BC3B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3969D2" w:rsidRDefault="00BC3B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3969D2" w:rsidRDefault="00BC3B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BC3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69D2" w:rsidRDefault="00396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969D2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A4" w:rsidRDefault="008851A4">
      <w:pPr>
        <w:spacing w:line="240" w:lineRule="auto"/>
        <w:ind w:left="0" w:hanging="2"/>
      </w:pPr>
      <w:r>
        <w:separator/>
      </w:r>
    </w:p>
  </w:endnote>
  <w:endnote w:type="continuationSeparator" w:id="0">
    <w:p w:rsidR="008851A4" w:rsidRDefault="008851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A4" w:rsidRDefault="008851A4">
      <w:pPr>
        <w:spacing w:line="240" w:lineRule="auto"/>
        <w:ind w:left="0" w:hanging="2"/>
      </w:pPr>
      <w:r>
        <w:separator/>
      </w:r>
    </w:p>
  </w:footnote>
  <w:footnote w:type="continuationSeparator" w:id="0">
    <w:p w:rsidR="008851A4" w:rsidRDefault="008851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D2" w:rsidRDefault="003969D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3969D2">
      <w:trPr>
        <w:trHeight w:val="1065"/>
      </w:trPr>
      <w:tc>
        <w:tcPr>
          <w:tcW w:w="1630" w:type="dxa"/>
          <w:tcMar>
            <w:left w:w="0" w:type="dxa"/>
          </w:tcMar>
        </w:tcPr>
        <w:p w:rsidR="003969D2" w:rsidRDefault="00396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3969D2" w:rsidRDefault="00396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3969D2" w:rsidRDefault="003969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66BB"/>
    <w:multiLevelType w:val="multilevel"/>
    <w:tmpl w:val="CCCE8F7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EFF39FB"/>
    <w:multiLevelType w:val="multilevel"/>
    <w:tmpl w:val="286AE728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EF6996"/>
    <w:multiLevelType w:val="multilevel"/>
    <w:tmpl w:val="00AAD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02E0596"/>
    <w:multiLevelType w:val="multilevel"/>
    <w:tmpl w:val="0838C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926F3D"/>
    <w:multiLevelType w:val="multilevel"/>
    <w:tmpl w:val="B374FB0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D2"/>
    <w:rsid w:val="003969D2"/>
    <w:rsid w:val="00475217"/>
    <w:rsid w:val="008851A4"/>
    <w:rsid w:val="00A10FF6"/>
    <w:rsid w:val="00B502E4"/>
    <w:rsid w:val="00B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C918"/>
  <w15:docId w15:val="{DEAF5171-40B2-40B7-941C-7CABBF1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4</cp:revision>
  <dcterms:created xsi:type="dcterms:W3CDTF">2020-10-07T13:51:00Z</dcterms:created>
  <dcterms:modified xsi:type="dcterms:W3CDTF">2023-04-03T11:10:00Z</dcterms:modified>
</cp:coreProperties>
</file>